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1D6" w:rsidRPr="009924B0" w:rsidRDefault="009924B0" w:rsidP="009C2394">
      <w:pPr>
        <w:ind w:right="-425"/>
        <w:jc w:val="right"/>
        <w:rPr>
          <w:rFonts w:ascii="Times New Roman" w:hAnsi="Times New Roman" w:cs="Times New Roman"/>
          <w:sz w:val="26"/>
          <w:szCs w:val="26"/>
        </w:rPr>
      </w:pPr>
      <w:r w:rsidRPr="009924B0">
        <w:rPr>
          <w:rFonts w:ascii="Times New Roman" w:hAnsi="Times New Roman" w:cs="Times New Roman"/>
          <w:sz w:val="26"/>
          <w:szCs w:val="26"/>
        </w:rPr>
        <w:t>Приложение 1</w:t>
      </w:r>
    </w:p>
    <w:p w:rsidR="009924B0" w:rsidRDefault="009924B0" w:rsidP="009924B0">
      <w:pPr>
        <w:jc w:val="center"/>
        <w:rPr>
          <w:rFonts w:ascii="Times New Roman" w:hAnsi="Times New Roman" w:cs="Times New Roman"/>
          <w:sz w:val="26"/>
          <w:szCs w:val="26"/>
        </w:rPr>
      </w:pPr>
      <w:r w:rsidRPr="009924B0">
        <w:rPr>
          <w:rFonts w:ascii="Times New Roman" w:hAnsi="Times New Roman" w:cs="Times New Roman"/>
          <w:sz w:val="26"/>
          <w:szCs w:val="26"/>
        </w:rPr>
        <w:t>Отчет о ходе реализации особо значимого инвестиционного проекта Камчатского края «Горно-металлургический комбинат по добыче и переработке руды Озерновского золоторудного месторождения Камчатского края» (АО «</w:t>
      </w:r>
      <w:proofErr w:type="spellStart"/>
      <w:r w:rsidRPr="009924B0">
        <w:rPr>
          <w:rFonts w:ascii="Times New Roman" w:hAnsi="Times New Roman" w:cs="Times New Roman"/>
          <w:sz w:val="26"/>
          <w:szCs w:val="26"/>
        </w:rPr>
        <w:t>СиГМА</w:t>
      </w:r>
      <w:proofErr w:type="spellEnd"/>
      <w:r w:rsidRPr="009924B0">
        <w:rPr>
          <w:rFonts w:ascii="Times New Roman" w:hAnsi="Times New Roman" w:cs="Times New Roman"/>
          <w:sz w:val="26"/>
          <w:szCs w:val="26"/>
        </w:rPr>
        <w:t>») за 2015 год</w:t>
      </w:r>
    </w:p>
    <w:p w:rsidR="009924B0" w:rsidRPr="00A01155" w:rsidRDefault="009924B0" w:rsidP="00A01155">
      <w:pPr>
        <w:spacing w:after="0"/>
        <w:ind w:right="-425"/>
        <w:jc w:val="right"/>
        <w:rPr>
          <w:rFonts w:ascii="Times New Roman" w:hAnsi="Times New Roman" w:cs="Times New Roman"/>
          <w:sz w:val="20"/>
          <w:szCs w:val="20"/>
        </w:rPr>
      </w:pPr>
      <w:r w:rsidRPr="00A01155">
        <w:rPr>
          <w:rFonts w:ascii="Times New Roman" w:hAnsi="Times New Roman" w:cs="Times New Roman"/>
          <w:sz w:val="20"/>
          <w:szCs w:val="20"/>
        </w:rPr>
        <w:t>тыс. руб.</w:t>
      </w:r>
    </w:p>
    <w:tbl>
      <w:tblPr>
        <w:tblStyle w:val="a3"/>
        <w:tblW w:w="15304" w:type="dxa"/>
        <w:tblLayout w:type="fixed"/>
        <w:tblLook w:val="04A0" w:firstRow="1" w:lastRow="0" w:firstColumn="1" w:lastColumn="0" w:noHBand="0" w:noVBand="1"/>
      </w:tblPr>
      <w:tblGrid>
        <w:gridCol w:w="279"/>
        <w:gridCol w:w="4248"/>
        <w:gridCol w:w="1276"/>
        <w:gridCol w:w="1134"/>
        <w:gridCol w:w="1134"/>
        <w:gridCol w:w="1276"/>
        <w:gridCol w:w="5957"/>
      </w:tblGrid>
      <w:tr w:rsidR="00B444EB" w:rsidRPr="009924B0" w:rsidTr="00B444EB">
        <w:tc>
          <w:tcPr>
            <w:tcW w:w="4527" w:type="dxa"/>
            <w:gridSpan w:val="2"/>
          </w:tcPr>
          <w:p w:rsidR="00B444EB" w:rsidRDefault="00B444EB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4EB" w:rsidRDefault="00B444EB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4B0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Показатели </w:t>
            </w:r>
          </w:p>
          <w:p w:rsidR="00B444EB" w:rsidRPr="009924B0" w:rsidRDefault="00B444EB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4B0">
              <w:rPr>
                <w:rFonts w:ascii="Times New Roman" w:hAnsi="Times New Roman" w:cs="Times New Roman"/>
                <w:sz w:val="20"/>
                <w:szCs w:val="20"/>
              </w:rPr>
              <w:t>бизнес-плана</w:t>
            </w:r>
          </w:p>
        </w:tc>
        <w:tc>
          <w:tcPr>
            <w:tcW w:w="2410" w:type="dxa"/>
            <w:gridSpan w:val="2"/>
          </w:tcPr>
          <w:p w:rsidR="00B444EB" w:rsidRDefault="00B444EB" w:rsidP="00350E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4EB" w:rsidRDefault="00B444EB" w:rsidP="00350E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4B0">
              <w:rPr>
                <w:rFonts w:ascii="Times New Roman" w:hAnsi="Times New Roman" w:cs="Times New Roman"/>
                <w:sz w:val="20"/>
                <w:szCs w:val="20"/>
              </w:rPr>
              <w:t xml:space="preserve">Отчетный </w:t>
            </w:r>
          </w:p>
          <w:p w:rsidR="00B444EB" w:rsidRPr="009924B0" w:rsidRDefault="00B444EB" w:rsidP="00350E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2410" w:type="dxa"/>
            <w:gridSpan w:val="2"/>
          </w:tcPr>
          <w:p w:rsidR="00B444EB" w:rsidRPr="009924B0" w:rsidRDefault="00B444EB" w:rsidP="00837DD4">
            <w:pPr>
              <w:ind w:left="-108" w:right="-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4B0">
              <w:rPr>
                <w:rFonts w:ascii="Times New Roman" w:hAnsi="Times New Roman" w:cs="Times New Roman"/>
                <w:sz w:val="20"/>
                <w:szCs w:val="20"/>
              </w:rPr>
              <w:t xml:space="preserve">Нарастающим итогом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9924B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Pr="009924B0">
              <w:rPr>
                <w:rFonts w:ascii="Times New Roman" w:hAnsi="Times New Roman" w:cs="Times New Roman"/>
                <w:sz w:val="20"/>
                <w:szCs w:val="20"/>
              </w:rPr>
              <w:t>с года начала реализации инвестиционного проекта)</w:t>
            </w:r>
          </w:p>
        </w:tc>
        <w:tc>
          <w:tcPr>
            <w:tcW w:w="5957" w:type="dxa"/>
          </w:tcPr>
          <w:p w:rsidR="00B444EB" w:rsidRPr="009924B0" w:rsidRDefault="00B444EB" w:rsidP="00992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4B0">
              <w:rPr>
                <w:rFonts w:ascii="Times New Roman" w:hAnsi="Times New Roman" w:cs="Times New Roman"/>
                <w:sz w:val="20"/>
                <w:szCs w:val="20"/>
              </w:rPr>
              <w:t>Ход реализации (описание с указанием имущества, создаваемого, приобретаемого или используемого для реализации инвестиционного проекта, комментарии, в т.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924B0">
              <w:rPr>
                <w:rFonts w:ascii="Times New Roman" w:hAnsi="Times New Roman" w:cs="Times New Roman"/>
                <w:sz w:val="20"/>
                <w:szCs w:val="20"/>
              </w:rPr>
              <w:t>ч. указание причин отклонения от графика)</w:t>
            </w:r>
          </w:p>
        </w:tc>
      </w:tr>
      <w:tr w:rsidR="00B444EB" w:rsidRPr="009924B0" w:rsidTr="00B444EB">
        <w:tc>
          <w:tcPr>
            <w:tcW w:w="4527" w:type="dxa"/>
            <w:gridSpan w:val="2"/>
          </w:tcPr>
          <w:p w:rsidR="00B444EB" w:rsidRPr="009924B0" w:rsidRDefault="00B444EB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444EB" w:rsidRPr="009924B0" w:rsidRDefault="00B444EB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4B0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134" w:type="dxa"/>
          </w:tcPr>
          <w:p w:rsidR="00B444EB" w:rsidRPr="009924B0" w:rsidRDefault="00B444EB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4B0">
              <w:rPr>
                <w:rFonts w:ascii="Times New Roman" w:hAnsi="Times New Roman" w:cs="Times New Roman"/>
                <w:sz w:val="20"/>
                <w:szCs w:val="20"/>
              </w:rPr>
              <w:t xml:space="preserve">Факт </w:t>
            </w:r>
          </w:p>
        </w:tc>
        <w:tc>
          <w:tcPr>
            <w:tcW w:w="1134" w:type="dxa"/>
          </w:tcPr>
          <w:p w:rsidR="00B444EB" w:rsidRPr="009924B0" w:rsidRDefault="00B444EB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4B0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276" w:type="dxa"/>
          </w:tcPr>
          <w:p w:rsidR="00B444EB" w:rsidRPr="009924B0" w:rsidRDefault="00B444EB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4B0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5957" w:type="dxa"/>
          </w:tcPr>
          <w:p w:rsidR="00B444EB" w:rsidRPr="009924B0" w:rsidRDefault="00B444EB" w:rsidP="00992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44EB" w:rsidRPr="009924B0" w:rsidTr="00B444EB">
        <w:tc>
          <w:tcPr>
            <w:tcW w:w="4527" w:type="dxa"/>
            <w:gridSpan w:val="2"/>
          </w:tcPr>
          <w:p w:rsidR="00B444EB" w:rsidRPr="009924B0" w:rsidRDefault="00B444EB" w:rsidP="009924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4B0">
              <w:rPr>
                <w:rFonts w:ascii="Times New Roman" w:hAnsi="Times New Roman" w:cs="Times New Roman"/>
                <w:sz w:val="20"/>
                <w:szCs w:val="20"/>
              </w:rPr>
              <w:t>1. Основные</w:t>
            </w:r>
          </w:p>
        </w:tc>
        <w:tc>
          <w:tcPr>
            <w:tcW w:w="1276" w:type="dxa"/>
          </w:tcPr>
          <w:p w:rsidR="00B444EB" w:rsidRPr="009924B0" w:rsidRDefault="00B444EB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44EB" w:rsidRPr="009924B0" w:rsidRDefault="00B444EB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44EB" w:rsidRPr="009924B0" w:rsidRDefault="00B444EB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444EB" w:rsidRPr="009924B0" w:rsidRDefault="00B444EB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7" w:type="dxa"/>
          </w:tcPr>
          <w:p w:rsidR="00B444EB" w:rsidRPr="009924B0" w:rsidRDefault="00B444EB" w:rsidP="00992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44EB" w:rsidRPr="009924B0" w:rsidTr="00F6127C">
        <w:tc>
          <w:tcPr>
            <w:tcW w:w="279" w:type="dxa"/>
          </w:tcPr>
          <w:p w:rsidR="00B444EB" w:rsidRPr="009924B0" w:rsidRDefault="00B444EB" w:rsidP="009924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8" w:type="dxa"/>
          </w:tcPr>
          <w:p w:rsidR="00B444EB" w:rsidRPr="009924B0" w:rsidRDefault="00B444EB" w:rsidP="009924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4B0">
              <w:rPr>
                <w:rFonts w:ascii="Times New Roman" w:hAnsi="Times New Roman" w:cs="Times New Roman"/>
                <w:sz w:val="20"/>
                <w:szCs w:val="20"/>
              </w:rPr>
              <w:t>1.1. Объем инвестиций</w:t>
            </w:r>
          </w:p>
        </w:tc>
        <w:tc>
          <w:tcPr>
            <w:tcW w:w="1276" w:type="dxa"/>
            <w:vAlign w:val="center"/>
          </w:tcPr>
          <w:p w:rsidR="00B444EB" w:rsidRPr="009924B0" w:rsidRDefault="00B444EB" w:rsidP="002B2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 w:rsidRPr="002B2A86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B2A86">
              <w:rPr>
                <w:rFonts w:ascii="Times New Roman" w:hAnsi="Times New Roman" w:cs="Times New Roman"/>
                <w:sz w:val="20"/>
                <w:szCs w:val="20"/>
              </w:rPr>
              <w:t>280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B2A86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34" w:type="dxa"/>
            <w:vAlign w:val="center"/>
          </w:tcPr>
          <w:p w:rsidR="00B444EB" w:rsidRPr="009924B0" w:rsidRDefault="00B444EB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466">
              <w:rPr>
                <w:rFonts w:ascii="Times New Roman" w:hAnsi="Times New Roman" w:cs="Times New Roman"/>
                <w:sz w:val="20"/>
                <w:szCs w:val="20"/>
              </w:rPr>
              <w:t>745 907,00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44EB" w:rsidRPr="00777FE6" w:rsidRDefault="00A9779C" w:rsidP="00A9779C">
            <w:pPr>
              <w:ind w:left="-104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3 469 742,00</w:t>
            </w:r>
          </w:p>
        </w:tc>
        <w:tc>
          <w:tcPr>
            <w:tcW w:w="1276" w:type="dxa"/>
            <w:vAlign w:val="center"/>
          </w:tcPr>
          <w:p w:rsidR="00B444EB" w:rsidRPr="009924B0" w:rsidRDefault="00B444EB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466">
              <w:rPr>
                <w:rFonts w:ascii="Times New Roman" w:hAnsi="Times New Roman" w:cs="Times New Roman"/>
                <w:sz w:val="20"/>
                <w:szCs w:val="20"/>
              </w:rPr>
              <w:t>3 376 959,20</w:t>
            </w:r>
          </w:p>
        </w:tc>
        <w:tc>
          <w:tcPr>
            <w:tcW w:w="5957" w:type="dxa"/>
          </w:tcPr>
          <w:p w:rsidR="00B444EB" w:rsidRPr="007A4769" w:rsidRDefault="00881786" w:rsidP="00815C97">
            <w:pPr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A47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Предложения</w:t>
            </w:r>
            <w:r w:rsidR="00815C97" w:rsidRPr="007A47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,</w:t>
            </w:r>
            <w:r w:rsidRPr="007A47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="00815C97" w:rsidRPr="007A47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изложенные в письме ОАО «</w:t>
            </w:r>
            <w:proofErr w:type="spellStart"/>
            <w:r w:rsidR="00815C97" w:rsidRPr="007A47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СиГМА</w:t>
            </w:r>
            <w:proofErr w:type="spellEnd"/>
            <w:r w:rsidR="00815C97" w:rsidRPr="007A47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» от 09.12.2015 исх. № 263-ПК, </w:t>
            </w:r>
            <w:r w:rsidRPr="007A47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 переносе срока реализации особо значимого инвестиционного проекта «Горно-металлургический комбинат по добыче и переработке руды Озерновского золоторудного месторождения Камчатского края» и изменении графика ежегодного объема инвестиционных вложений, рассмотрены на заседании отраслевой группы Инвестиционного Совета в Камчатском крае по развитию минерально-сырьевого комплекса 29.01.2016</w:t>
            </w:r>
            <w:r w:rsidR="00815C97" w:rsidRPr="007A47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(</w:t>
            </w:r>
            <w:r w:rsidR="00620030" w:rsidRPr="007A47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копия </w:t>
            </w:r>
            <w:r w:rsidR="00815C97" w:rsidRPr="007A47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протокол</w:t>
            </w:r>
            <w:r w:rsidR="00620030" w:rsidRPr="007A47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а</w:t>
            </w:r>
            <w:r w:rsidR="00815C97" w:rsidRPr="007A47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заседания направлен</w:t>
            </w:r>
            <w:r w:rsidR="005C0C30" w:rsidRPr="007A47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а</w:t>
            </w:r>
            <w:r w:rsidR="00815C97" w:rsidRPr="007A47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="00620030" w:rsidRPr="007A47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в Минэкономразвития Камчатского края 01.02.2016 исх. </w:t>
            </w:r>
            <w:r w:rsidR="005C0C30" w:rsidRPr="007A47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№ </w:t>
            </w:r>
            <w:r w:rsidR="00620030" w:rsidRPr="007A47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26.02/275</w:t>
            </w:r>
            <w:r w:rsidR="00815C97" w:rsidRPr="007A476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)</w:t>
            </w:r>
          </w:p>
        </w:tc>
      </w:tr>
      <w:tr w:rsidR="00B444EB" w:rsidRPr="009924B0" w:rsidTr="00A9779C">
        <w:tc>
          <w:tcPr>
            <w:tcW w:w="279" w:type="dxa"/>
          </w:tcPr>
          <w:p w:rsidR="00B444EB" w:rsidRPr="009924B0" w:rsidRDefault="00B444EB" w:rsidP="009924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8" w:type="dxa"/>
          </w:tcPr>
          <w:p w:rsidR="00B444EB" w:rsidRPr="009924B0" w:rsidRDefault="00B444EB" w:rsidP="009924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4B0">
              <w:rPr>
                <w:rFonts w:ascii="Times New Roman" w:hAnsi="Times New Roman" w:cs="Times New Roman"/>
                <w:sz w:val="20"/>
                <w:szCs w:val="20"/>
              </w:rPr>
              <w:t>в т.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ч. о</w:t>
            </w:r>
            <w:r w:rsidRPr="009924B0">
              <w:rPr>
                <w:rFonts w:ascii="Times New Roman" w:hAnsi="Times New Roman" w:cs="Times New Roman"/>
                <w:sz w:val="20"/>
                <w:szCs w:val="20"/>
              </w:rPr>
              <w:t>бъем капитальных вложений</w:t>
            </w:r>
          </w:p>
        </w:tc>
        <w:tc>
          <w:tcPr>
            <w:tcW w:w="1276" w:type="dxa"/>
          </w:tcPr>
          <w:p w:rsidR="00B444EB" w:rsidRPr="009924B0" w:rsidRDefault="00B444EB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2A86">
              <w:rPr>
                <w:rFonts w:ascii="Times New Roman" w:hAnsi="Times New Roman" w:cs="Times New Roman"/>
                <w:sz w:val="20"/>
                <w:szCs w:val="20"/>
              </w:rPr>
              <w:t>1 248 280,00</w:t>
            </w:r>
          </w:p>
        </w:tc>
        <w:tc>
          <w:tcPr>
            <w:tcW w:w="1134" w:type="dxa"/>
          </w:tcPr>
          <w:p w:rsidR="00B444EB" w:rsidRPr="009924B0" w:rsidRDefault="00B444EB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466">
              <w:rPr>
                <w:rFonts w:ascii="Times New Roman" w:hAnsi="Times New Roman" w:cs="Times New Roman"/>
                <w:sz w:val="20"/>
                <w:szCs w:val="20"/>
              </w:rPr>
              <w:t>255 640,28</w:t>
            </w:r>
          </w:p>
        </w:tc>
        <w:tc>
          <w:tcPr>
            <w:tcW w:w="1134" w:type="dxa"/>
            <w:shd w:val="clear" w:color="auto" w:fill="auto"/>
          </w:tcPr>
          <w:p w:rsidR="00B444EB" w:rsidRPr="00777FE6" w:rsidRDefault="00A9779C" w:rsidP="00A9779C">
            <w:pPr>
              <w:ind w:left="-104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779C">
              <w:rPr>
                <w:rFonts w:ascii="Times New Roman" w:hAnsi="Times New Roman" w:cs="Times New Roman"/>
                <w:sz w:val="20"/>
                <w:szCs w:val="20"/>
              </w:rPr>
              <w:t>3 469 742,00</w:t>
            </w:r>
          </w:p>
        </w:tc>
        <w:tc>
          <w:tcPr>
            <w:tcW w:w="1276" w:type="dxa"/>
          </w:tcPr>
          <w:p w:rsidR="00B444EB" w:rsidRPr="009924B0" w:rsidRDefault="00B444EB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466">
              <w:rPr>
                <w:rFonts w:ascii="Times New Roman" w:hAnsi="Times New Roman" w:cs="Times New Roman"/>
                <w:sz w:val="20"/>
                <w:szCs w:val="20"/>
              </w:rPr>
              <w:t>2 477 102,28</w:t>
            </w:r>
          </w:p>
        </w:tc>
        <w:tc>
          <w:tcPr>
            <w:tcW w:w="5957" w:type="dxa"/>
          </w:tcPr>
          <w:p w:rsidR="00B444EB" w:rsidRPr="009924B0" w:rsidRDefault="00B444EB" w:rsidP="00992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4B0">
              <w:rPr>
                <w:rFonts w:ascii="Times New Roman" w:hAnsi="Times New Roman" w:cs="Times New Roman"/>
                <w:sz w:val="20"/>
                <w:szCs w:val="20"/>
              </w:rPr>
              <w:t>В основном это затраты на строительство автодороги</w:t>
            </w:r>
          </w:p>
        </w:tc>
      </w:tr>
      <w:tr w:rsidR="00B444EB" w:rsidRPr="009924B0" w:rsidTr="00F6127C">
        <w:tc>
          <w:tcPr>
            <w:tcW w:w="279" w:type="dxa"/>
          </w:tcPr>
          <w:p w:rsidR="00B444EB" w:rsidRPr="009924B0" w:rsidRDefault="00B444EB" w:rsidP="009924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8" w:type="dxa"/>
          </w:tcPr>
          <w:p w:rsidR="00B444EB" w:rsidRPr="009924B0" w:rsidRDefault="00B444EB" w:rsidP="009924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4B0">
              <w:rPr>
                <w:rFonts w:ascii="Times New Roman" w:hAnsi="Times New Roman" w:cs="Times New Roman"/>
                <w:sz w:val="20"/>
                <w:szCs w:val="20"/>
              </w:rPr>
              <w:t>1.2. Налоговые поступления в бюджеты всех уровней</w:t>
            </w:r>
          </w:p>
        </w:tc>
        <w:tc>
          <w:tcPr>
            <w:tcW w:w="1276" w:type="dxa"/>
            <w:vAlign w:val="center"/>
          </w:tcPr>
          <w:p w:rsidR="00B444EB" w:rsidRPr="009924B0" w:rsidRDefault="00B444EB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B444EB" w:rsidRPr="009924B0" w:rsidRDefault="00B444EB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466">
              <w:rPr>
                <w:rFonts w:ascii="Times New Roman" w:hAnsi="Times New Roman" w:cs="Times New Roman"/>
                <w:sz w:val="20"/>
                <w:szCs w:val="20"/>
              </w:rPr>
              <w:t>30 051,76</w:t>
            </w:r>
          </w:p>
        </w:tc>
        <w:tc>
          <w:tcPr>
            <w:tcW w:w="1134" w:type="dxa"/>
            <w:vAlign w:val="center"/>
          </w:tcPr>
          <w:p w:rsidR="00B444EB" w:rsidRPr="009924B0" w:rsidRDefault="00B444EB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B444EB" w:rsidRPr="009924B0" w:rsidRDefault="00B444EB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466">
              <w:rPr>
                <w:rFonts w:ascii="Times New Roman" w:hAnsi="Times New Roman" w:cs="Times New Roman"/>
                <w:sz w:val="20"/>
                <w:szCs w:val="20"/>
              </w:rPr>
              <w:t>59 901,17</w:t>
            </w:r>
          </w:p>
        </w:tc>
        <w:tc>
          <w:tcPr>
            <w:tcW w:w="5957" w:type="dxa"/>
          </w:tcPr>
          <w:p w:rsidR="00B444EB" w:rsidRPr="009924B0" w:rsidRDefault="00B444EB" w:rsidP="00992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4B0">
              <w:rPr>
                <w:rFonts w:ascii="Times New Roman" w:hAnsi="Times New Roman" w:cs="Times New Roman"/>
                <w:sz w:val="20"/>
                <w:szCs w:val="20"/>
              </w:rPr>
              <w:t>Согласно текущей версии бизнес-плана, в период 2014-2015 гг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924B0">
              <w:rPr>
                <w:rFonts w:ascii="Times New Roman" w:hAnsi="Times New Roman" w:cs="Times New Roman"/>
                <w:sz w:val="20"/>
                <w:szCs w:val="20"/>
              </w:rPr>
              <w:t xml:space="preserve"> бюджетных отчислений по проекту не предусмотрено - идет строительство ГМК</w:t>
            </w:r>
          </w:p>
        </w:tc>
      </w:tr>
      <w:tr w:rsidR="00B444EB" w:rsidRPr="009924B0" w:rsidTr="00F6127C">
        <w:tc>
          <w:tcPr>
            <w:tcW w:w="279" w:type="dxa"/>
          </w:tcPr>
          <w:p w:rsidR="00B444EB" w:rsidRPr="009924B0" w:rsidRDefault="00B444EB" w:rsidP="009924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8" w:type="dxa"/>
          </w:tcPr>
          <w:p w:rsidR="00B444EB" w:rsidRPr="009924B0" w:rsidRDefault="00B444EB" w:rsidP="00E002BF">
            <w:pPr>
              <w:ind w:right="-112"/>
              <w:rPr>
                <w:rFonts w:ascii="Times New Roman" w:hAnsi="Times New Roman" w:cs="Times New Roman"/>
                <w:sz w:val="20"/>
                <w:szCs w:val="20"/>
              </w:rPr>
            </w:pPr>
            <w:r w:rsidRPr="009924B0">
              <w:rPr>
                <w:rFonts w:ascii="Times New Roman" w:hAnsi="Times New Roman" w:cs="Times New Roman"/>
                <w:sz w:val="20"/>
                <w:szCs w:val="20"/>
              </w:rPr>
              <w:t>в т.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924B0">
              <w:rPr>
                <w:rFonts w:ascii="Times New Roman" w:hAnsi="Times New Roman" w:cs="Times New Roman"/>
                <w:sz w:val="20"/>
                <w:szCs w:val="20"/>
              </w:rPr>
              <w:t xml:space="preserve">ч.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налоговые п</w:t>
            </w:r>
            <w:r w:rsidRPr="009924B0">
              <w:rPr>
                <w:rFonts w:ascii="Times New Roman" w:hAnsi="Times New Roman" w:cs="Times New Roman"/>
                <w:sz w:val="20"/>
                <w:szCs w:val="20"/>
              </w:rPr>
              <w:t>оступления в консолидированный бюджет Камчатского края</w:t>
            </w:r>
          </w:p>
        </w:tc>
        <w:tc>
          <w:tcPr>
            <w:tcW w:w="1276" w:type="dxa"/>
            <w:vAlign w:val="center"/>
          </w:tcPr>
          <w:p w:rsidR="00B444EB" w:rsidRPr="009924B0" w:rsidRDefault="00B444EB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B444EB" w:rsidRPr="009924B0" w:rsidRDefault="00B444EB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466">
              <w:rPr>
                <w:rFonts w:ascii="Times New Roman" w:hAnsi="Times New Roman" w:cs="Times New Roman"/>
                <w:sz w:val="20"/>
                <w:szCs w:val="20"/>
              </w:rPr>
              <w:t>17 416,96</w:t>
            </w:r>
          </w:p>
        </w:tc>
        <w:tc>
          <w:tcPr>
            <w:tcW w:w="1134" w:type="dxa"/>
            <w:vAlign w:val="center"/>
          </w:tcPr>
          <w:p w:rsidR="00B444EB" w:rsidRPr="009924B0" w:rsidRDefault="00B444EB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B444EB" w:rsidRPr="009924B0" w:rsidRDefault="00B444EB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466">
              <w:rPr>
                <w:rFonts w:ascii="Times New Roman" w:hAnsi="Times New Roman" w:cs="Times New Roman"/>
                <w:sz w:val="20"/>
                <w:szCs w:val="20"/>
              </w:rPr>
              <w:t>32 501,15</w:t>
            </w:r>
          </w:p>
        </w:tc>
        <w:tc>
          <w:tcPr>
            <w:tcW w:w="5957" w:type="dxa"/>
          </w:tcPr>
          <w:p w:rsidR="00B444EB" w:rsidRPr="009924B0" w:rsidRDefault="00B444EB" w:rsidP="00992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44EB" w:rsidRPr="009924B0" w:rsidTr="00F6127C">
        <w:tc>
          <w:tcPr>
            <w:tcW w:w="279" w:type="dxa"/>
          </w:tcPr>
          <w:p w:rsidR="00B444EB" w:rsidRPr="009924B0" w:rsidRDefault="00B444EB" w:rsidP="009924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8" w:type="dxa"/>
          </w:tcPr>
          <w:p w:rsidR="00B444EB" w:rsidRPr="00CC10EE" w:rsidRDefault="00B444EB" w:rsidP="009924B0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CC10EE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1.3. Объем государственной поддержки, предоставленной в соответствии с договором о финансовой поддержке, заключенным между Правительством Камчатского края и Инвестором</w:t>
            </w:r>
          </w:p>
        </w:tc>
        <w:tc>
          <w:tcPr>
            <w:tcW w:w="1276" w:type="dxa"/>
            <w:vAlign w:val="center"/>
          </w:tcPr>
          <w:p w:rsidR="00B444EB" w:rsidRPr="009924B0" w:rsidRDefault="00B444EB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466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134" w:type="dxa"/>
            <w:vAlign w:val="center"/>
          </w:tcPr>
          <w:p w:rsidR="00B444EB" w:rsidRPr="009924B0" w:rsidRDefault="00B444EB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466">
              <w:rPr>
                <w:rFonts w:ascii="Times New Roman" w:hAnsi="Times New Roman" w:cs="Times New Roman"/>
                <w:sz w:val="20"/>
                <w:szCs w:val="20"/>
              </w:rPr>
              <w:t>27 486,49</w:t>
            </w:r>
          </w:p>
        </w:tc>
        <w:tc>
          <w:tcPr>
            <w:tcW w:w="1134" w:type="dxa"/>
            <w:vAlign w:val="center"/>
          </w:tcPr>
          <w:p w:rsidR="00B444EB" w:rsidRPr="009924B0" w:rsidRDefault="00B444EB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466">
              <w:rPr>
                <w:rFonts w:ascii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276" w:type="dxa"/>
            <w:vAlign w:val="center"/>
          </w:tcPr>
          <w:p w:rsidR="00B444EB" w:rsidRPr="009924B0" w:rsidRDefault="00B444EB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466">
              <w:rPr>
                <w:rFonts w:ascii="Times New Roman" w:hAnsi="Times New Roman" w:cs="Times New Roman"/>
                <w:sz w:val="20"/>
                <w:szCs w:val="20"/>
              </w:rPr>
              <w:t>39 236,85</w:t>
            </w:r>
          </w:p>
        </w:tc>
        <w:tc>
          <w:tcPr>
            <w:tcW w:w="5957" w:type="dxa"/>
          </w:tcPr>
          <w:p w:rsidR="00B444EB" w:rsidRPr="009924B0" w:rsidRDefault="00B444EB" w:rsidP="00992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4B0">
              <w:rPr>
                <w:rFonts w:ascii="Times New Roman" w:hAnsi="Times New Roman" w:cs="Times New Roman"/>
                <w:sz w:val="20"/>
                <w:szCs w:val="20"/>
              </w:rPr>
              <w:t>Невыполнение плана выборки субсидии связано с отсутствием у Инвестора кредитов, соответствующих критерию субсидии (рублевых кредитов в российских банках)</w:t>
            </w:r>
          </w:p>
        </w:tc>
      </w:tr>
      <w:tr w:rsidR="00B444EB" w:rsidRPr="009924B0" w:rsidTr="00F6127C">
        <w:tc>
          <w:tcPr>
            <w:tcW w:w="4527" w:type="dxa"/>
            <w:gridSpan w:val="2"/>
          </w:tcPr>
          <w:p w:rsidR="00B444EB" w:rsidRPr="009924B0" w:rsidRDefault="00B444EB" w:rsidP="009924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4B0">
              <w:rPr>
                <w:rFonts w:ascii="Times New Roman" w:hAnsi="Times New Roman" w:cs="Times New Roman"/>
                <w:sz w:val="20"/>
                <w:szCs w:val="20"/>
              </w:rPr>
              <w:t>2. Показатели, связанные с непосредственной инвестиционной деятельностью Инвестора (в соответствии с финансовой моделью инвестиционного проекта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vAlign w:val="center"/>
          </w:tcPr>
          <w:p w:rsidR="00B444EB" w:rsidRPr="009924B0" w:rsidRDefault="00B444EB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44EB" w:rsidRPr="009924B0" w:rsidRDefault="00B444EB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44EB" w:rsidRPr="009924B0" w:rsidRDefault="00B444EB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B444EB" w:rsidRPr="009924B0" w:rsidRDefault="00B444EB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7" w:type="dxa"/>
          </w:tcPr>
          <w:p w:rsidR="00B444EB" w:rsidRPr="009924B0" w:rsidRDefault="00B444EB" w:rsidP="00992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44EB" w:rsidRPr="009924B0" w:rsidTr="00F6127C">
        <w:tc>
          <w:tcPr>
            <w:tcW w:w="279" w:type="dxa"/>
          </w:tcPr>
          <w:p w:rsidR="00B444EB" w:rsidRPr="009924B0" w:rsidRDefault="00B444EB" w:rsidP="009924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8" w:type="dxa"/>
          </w:tcPr>
          <w:p w:rsidR="00B444EB" w:rsidRPr="009924B0" w:rsidRDefault="00B444EB" w:rsidP="005F2593">
            <w:pPr>
              <w:ind w:right="-112"/>
              <w:rPr>
                <w:rFonts w:ascii="Times New Roman" w:hAnsi="Times New Roman" w:cs="Times New Roman"/>
                <w:sz w:val="20"/>
                <w:szCs w:val="20"/>
              </w:rPr>
            </w:pPr>
            <w:r w:rsidRPr="009924B0">
              <w:rPr>
                <w:rFonts w:ascii="Times New Roman" w:hAnsi="Times New Roman" w:cs="Times New Roman"/>
                <w:sz w:val="20"/>
                <w:szCs w:val="20"/>
              </w:rPr>
              <w:t xml:space="preserve">Поступление субсидии </w:t>
            </w:r>
            <w:proofErr w:type="spellStart"/>
            <w:r w:rsidRPr="009924B0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5F2593">
              <w:rPr>
                <w:rFonts w:ascii="Times New Roman" w:hAnsi="Times New Roman" w:cs="Times New Roman"/>
                <w:sz w:val="20"/>
                <w:szCs w:val="20"/>
              </w:rPr>
              <w:t>инвостокразвития</w:t>
            </w:r>
            <w:proofErr w:type="spellEnd"/>
            <w:r w:rsidR="005F2593">
              <w:rPr>
                <w:rFonts w:ascii="Times New Roman" w:hAnsi="Times New Roman" w:cs="Times New Roman"/>
                <w:sz w:val="20"/>
                <w:szCs w:val="20"/>
              </w:rPr>
              <w:t xml:space="preserve"> РФ </w:t>
            </w:r>
            <w:r w:rsidRPr="009924B0">
              <w:rPr>
                <w:rFonts w:ascii="Times New Roman" w:hAnsi="Times New Roman" w:cs="Times New Roman"/>
                <w:sz w:val="20"/>
                <w:szCs w:val="20"/>
              </w:rPr>
              <w:t>на строительство автодороги к месторождению</w:t>
            </w:r>
            <w:r w:rsidR="005F2593">
              <w:rPr>
                <w:rFonts w:ascii="Times New Roman" w:hAnsi="Times New Roman" w:cs="Times New Roman"/>
                <w:sz w:val="20"/>
                <w:szCs w:val="20"/>
              </w:rPr>
              <w:t xml:space="preserve"> Озерновскому</w:t>
            </w:r>
          </w:p>
        </w:tc>
        <w:tc>
          <w:tcPr>
            <w:tcW w:w="1276" w:type="dxa"/>
            <w:vAlign w:val="center"/>
          </w:tcPr>
          <w:p w:rsidR="00B444EB" w:rsidRPr="009924B0" w:rsidRDefault="00B444EB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466">
              <w:rPr>
                <w:rFonts w:ascii="Times New Roman" w:hAnsi="Times New Roman" w:cs="Times New Roman"/>
                <w:sz w:val="20"/>
                <w:szCs w:val="20"/>
              </w:rPr>
              <w:t>570 000,00</w:t>
            </w:r>
          </w:p>
        </w:tc>
        <w:tc>
          <w:tcPr>
            <w:tcW w:w="1134" w:type="dxa"/>
            <w:vAlign w:val="center"/>
          </w:tcPr>
          <w:p w:rsidR="00B444EB" w:rsidRPr="009924B0" w:rsidRDefault="00B444EB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466">
              <w:rPr>
                <w:rFonts w:ascii="Times New Roman" w:hAnsi="Times New Roman" w:cs="Times New Roman"/>
                <w:sz w:val="20"/>
                <w:szCs w:val="20"/>
              </w:rPr>
              <w:t>227 500,00</w:t>
            </w:r>
          </w:p>
        </w:tc>
        <w:tc>
          <w:tcPr>
            <w:tcW w:w="1134" w:type="dxa"/>
            <w:vAlign w:val="center"/>
          </w:tcPr>
          <w:p w:rsidR="00B444EB" w:rsidRPr="009924B0" w:rsidRDefault="00B444EB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466">
              <w:rPr>
                <w:rFonts w:ascii="Times New Roman" w:hAnsi="Times New Roman" w:cs="Times New Roman"/>
                <w:sz w:val="20"/>
                <w:szCs w:val="20"/>
              </w:rPr>
              <w:t>570 000,00</w:t>
            </w:r>
          </w:p>
        </w:tc>
        <w:tc>
          <w:tcPr>
            <w:tcW w:w="1276" w:type="dxa"/>
            <w:vAlign w:val="center"/>
          </w:tcPr>
          <w:p w:rsidR="00B444EB" w:rsidRPr="009924B0" w:rsidRDefault="00B444EB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466">
              <w:rPr>
                <w:rFonts w:ascii="Times New Roman" w:hAnsi="Times New Roman" w:cs="Times New Roman"/>
                <w:sz w:val="20"/>
                <w:szCs w:val="20"/>
              </w:rPr>
              <w:t>227 500,00</w:t>
            </w:r>
          </w:p>
        </w:tc>
        <w:tc>
          <w:tcPr>
            <w:tcW w:w="5957" w:type="dxa"/>
          </w:tcPr>
          <w:p w:rsidR="00B444EB" w:rsidRPr="009924B0" w:rsidRDefault="00B444EB" w:rsidP="00992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4B0">
              <w:rPr>
                <w:rFonts w:ascii="Times New Roman" w:hAnsi="Times New Roman" w:cs="Times New Roman"/>
                <w:sz w:val="20"/>
                <w:szCs w:val="20"/>
              </w:rPr>
              <w:t xml:space="preserve">Невыполнение плана по получению субсидии связано с задержкой в получении заключения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 сметной стоимости проекта, и</w:t>
            </w:r>
            <w:r w:rsidRPr="009924B0">
              <w:rPr>
                <w:rFonts w:ascii="Times New Roman" w:hAnsi="Times New Roman" w:cs="Times New Roman"/>
                <w:sz w:val="20"/>
                <w:szCs w:val="20"/>
              </w:rPr>
              <w:t xml:space="preserve"> в связи с этим поздним открытием государственного финансирования. Средства получены 30.12.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9924B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B444EB" w:rsidRPr="009924B0" w:rsidTr="00F6127C">
        <w:tc>
          <w:tcPr>
            <w:tcW w:w="279" w:type="dxa"/>
          </w:tcPr>
          <w:p w:rsidR="00B444EB" w:rsidRPr="009924B0" w:rsidRDefault="00B444EB" w:rsidP="009924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8" w:type="dxa"/>
          </w:tcPr>
          <w:p w:rsidR="00B444EB" w:rsidRPr="009924B0" w:rsidRDefault="00B444EB" w:rsidP="005F25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4B0">
              <w:rPr>
                <w:rFonts w:ascii="Times New Roman" w:hAnsi="Times New Roman" w:cs="Times New Roman"/>
                <w:sz w:val="20"/>
                <w:szCs w:val="20"/>
              </w:rPr>
              <w:t>Поступление средств займа Ф</w:t>
            </w:r>
            <w:r w:rsidR="005F2593">
              <w:rPr>
                <w:rFonts w:ascii="Times New Roman" w:hAnsi="Times New Roman" w:cs="Times New Roman"/>
                <w:sz w:val="20"/>
                <w:szCs w:val="20"/>
              </w:rPr>
              <w:t>онда развития промышленности</w:t>
            </w:r>
          </w:p>
        </w:tc>
        <w:tc>
          <w:tcPr>
            <w:tcW w:w="1276" w:type="dxa"/>
            <w:vAlign w:val="center"/>
          </w:tcPr>
          <w:p w:rsidR="00B444EB" w:rsidRPr="009924B0" w:rsidRDefault="00B444EB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466">
              <w:rPr>
                <w:rFonts w:ascii="Times New Roman" w:hAnsi="Times New Roman" w:cs="Times New Roman"/>
                <w:sz w:val="20"/>
                <w:szCs w:val="20"/>
              </w:rPr>
              <w:t>280 000,00</w:t>
            </w:r>
          </w:p>
        </w:tc>
        <w:tc>
          <w:tcPr>
            <w:tcW w:w="1134" w:type="dxa"/>
            <w:vAlign w:val="center"/>
          </w:tcPr>
          <w:p w:rsidR="00B444EB" w:rsidRPr="009924B0" w:rsidRDefault="00B444EB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466">
              <w:rPr>
                <w:rFonts w:ascii="Times New Roman" w:hAnsi="Times New Roman" w:cs="Times New Roman"/>
                <w:sz w:val="20"/>
                <w:szCs w:val="20"/>
              </w:rPr>
              <w:t>280 000,00</w:t>
            </w:r>
          </w:p>
        </w:tc>
        <w:tc>
          <w:tcPr>
            <w:tcW w:w="1134" w:type="dxa"/>
            <w:vAlign w:val="center"/>
          </w:tcPr>
          <w:p w:rsidR="00B444EB" w:rsidRPr="009924B0" w:rsidRDefault="00B444EB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466">
              <w:rPr>
                <w:rFonts w:ascii="Times New Roman" w:hAnsi="Times New Roman" w:cs="Times New Roman"/>
                <w:sz w:val="20"/>
                <w:szCs w:val="20"/>
              </w:rPr>
              <w:t>280 000,00</w:t>
            </w:r>
          </w:p>
        </w:tc>
        <w:tc>
          <w:tcPr>
            <w:tcW w:w="1276" w:type="dxa"/>
            <w:vAlign w:val="center"/>
          </w:tcPr>
          <w:p w:rsidR="00B444EB" w:rsidRPr="009924B0" w:rsidRDefault="00B444EB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466">
              <w:rPr>
                <w:rFonts w:ascii="Times New Roman" w:hAnsi="Times New Roman" w:cs="Times New Roman"/>
                <w:sz w:val="20"/>
                <w:szCs w:val="20"/>
              </w:rPr>
              <w:t>280 000,00</w:t>
            </w:r>
          </w:p>
        </w:tc>
        <w:tc>
          <w:tcPr>
            <w:tcW w:w="5957" w:type="dxa"/>
          </w:tcPr>
          <w:p w:rsidR="00B444EB" w:rsidRPr="009924B0" w:rsidRDefault="00B444EB" w:rsidP="00992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4B0">
              <w:rPr>
                <w:rFonts w:ascii="Times New Roman" w:hAnsi="Times New Roman" w:cs="Times New Roman"/>
                <w:sz w:val="20"/>
                <w:szCs w:val="20"/>
              </w:rPr>
              <w:t>Получены 29.12.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9924B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5F2593">
              <w:rPr>
                <w:rFonts w:ascii="Times New Roman" w:hAnsi="Times New Roman" w:cs="Times New Roman"/>
                <w:sz w:val="20"/>
                <w:szCs w:val="20"/>
              </w:rPr>
              <w:t xml:space="preserve"> (на основании</w:t>
            </w:r>
            <w:r w:rsidR="00C37BE0">
              <w:rPr>
                <w:rFonts w:ascii="Times New Roman" w:hAnsi="Times New Roman" w:cs="Times New Roman"/>
                <w:sz w:val="20"/>
                <w:szCs w:val="20"/>
              </w:rPr>
              <w:t xml:space="preserve"> договора займа от 23.12.2015</w:t>
            </w:r>
            <w:r w:rsidR="005F2593">
              <w:rPr>
                <w:rFonts w:ascii="Times New Roman" w:hAnsi="Times New Roman" w:cs="Times New Roman"/>
                <w:sz w:val="20"/>
                <w:szCs w:val="20"/>
              </w:rPr>
              <w:t xml:space="preserve"> № ДЗ-43-15)</w:t>
            </w:r>
          </w:p>
        </w:tc>
      </w:tr>
    </w:tbl>
    <w:p w:rsidR="003B5AD8" w:rsidRDefault="003B5AD8" w:rsidP="004A1381">
      <w:pPr>
        <w:jc w:val="center"/>
        <w:rPr>
          <w:rFonts w:ascii="Times New Roman" w:hAnsi="Times New Roman" w:cs="Times New Roman"/>
          <w:b/>
          <w:sz w:val="26"/>
          <w:szCs w:val="26"/>
        </w:rPr>
        <w:sectPr w:rsidR="003B5AD8" w:rsidSect="00E002BF">
          <w:pgSz w:w="16838" w:h="11906" w:orient="landscape"/>
          <w:pgMar w:top="851" w:right="820" w:bottom="850" w:left="1134" w:header="708" w:footer="708" w:gutter="0"/>
          <w:cols w:space="708"/>
          <w:docGrid w:linePitch="360"/>
        </w:sectPr>
      </w:pPr>
    </w:p>
    <w:p w:rsidR="009924B0" w:rsidRPr="001366A2" w:rsidRDefault="00CF57F3" w:rsidP="004A138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66A2">
        <w:rPr>
          <w:rFonts w:ascii="Times New Roman" w:hAnsi="Times New Roman" w:cs="Times New Roman"/>
          <w:b/>
          <w:sz w:val="26"/>
          <w:szCs w:val="26"/>
        </w:rPr>
        <w:lastRenderedPageBreak/>
        <w:t xml:space="preserve">Ход реализации </w:t>
      </w:r>
      <w:r w:rsidR="001366A2" w:rsidRPr="001366A2">
        <w:rPr>
          <w:rFonts w:ascii="Times New Roman" w:hAnsi="Times New Roman" w:cs="Times New Roman"/>
          <w:b/>
          <w:sz w:val="26"/>
          <w:szCs w:val="26"/>
        </w:rPr>
        <w:t>проекта</w:t>
      </w:r>
      <w:r w:rsidR="001366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366A2" w:rsidRPr="001366A2">
        <w:rPr>
          <w:rFonts w:ascii="Times New Roman" w:hAnsi="Times New Roman" w:cs="Times New Roman"/>
          <w:b/>
          <w:sz w:val="26"/>
          <w:szCs w:val="26"/>
        </w:rPr>
        <w:t>«Горно-металлургический комбинат по добыче и переработке руды Озерновского золоторудного месторождения Камчатского края»</w:t>
      </w:r>
    </w:p>
    <w:p w:rsidR="0089275E" w:rsidRPr="001366A2" w:rsidRDefault="00E734BF" w:rsidP="0089275E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366A2">
        <w:rPr>
          <w:rFonts w:ascii="Times New Roman" w:hAnsi="Times New Roman" w:cs="Times New Roman"/>
          <w:b/>
          <w:i/>
          <w:sz w:val="26"/>
          <w:szCs w:val="26"/>
        </w:rPr>
        <w:t xml:space="preserve">Результаты </w:t>
      </w:r>
      <w:r w:rsidR="00A22D2A">
        <w:rPr>
          <w:rFonts w:ascii="Times New Roman" w:hAnsi="Times New Roman" w:cs="Times New Roman"/>
          <w:b/>
          <w:i/>
          <w:sz w:val="26"/>
          <w:szCs w:val="26"/>
        </w:rPr>
        <w:t xml:space="preserve">выполненной </w:t>
      </w:r>
      <w:r w:rsidRPr="001366A2">
        <w:rPr>
          <w:rFonts w:ascii="Times New Roman" w:hAnsi="Times New Roman" w:cs="Times New Roman"/>
          <w:b/>
          <w:i/>
          <w:sz w:val="26"/>
          <w:szCs w:val="26"/>
        </w:rPr>
        <w:t>работы по основным этапам реализации проекта (п</w:t>
      </w:r>
      <w:r w:rsidR="0089275E" w:rsidRPr="001366A2">
        <w:rPr>
          <w:rFonts w:ascii="Times New Roman" w:hAnsi="Times New Roman" w:cs="Times New Roman"/>
          <w:b/>
          <w:i/>
          <w:sz w:val="26"/>
          <w:szCs w:val="26"/>
        </w:rPr>
        <w:t>о состоянию на 11.04.2016</w:t>
      </w:r>
      <w:r w:rsidRPr="001366A2">
        <w:rPr>
          <w:rFonts w:ascii="Times New Roman" w:hAnsi="Times New Roman" w:cs="Times New Roman"/>
          <w:b/>
          <w:i/>
          <w:sz w:val="26"/>
          <w:szCs w:val="26"/>
        </w:rPr>
        <w:t>)</w:t>
      </w:r>
      <w:r w:rsidR="0089275E" w:rsidRPr="001366A2">
        <w:rPr>
          <w:rFonts w:ascii="Times New Roman" w:hAnsi="Times New Roman" w:cs="Times New Roman"/>
          <w:b/>
          <w:i/>
          <w:sz w:val="26"/>
          <w:szCs w:val="26"/>
        </w:rPr>
        <w:t>:</w:t>
      </w:r>
    </w:p>
    <w:p w:rsidR="0089275E" w:rsidRPr="002A0E2C" w:rsidRDefault="0089275E" w:rsidP="0089275E">
      <w:pPr>
        <w:spacing w:after="0" w:line="276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A0E2C">
        <w:rPr>
          <w:rFonts w:ascii="Times New Roman" w:hAnsi="Times New Roman" w:cs="Times New Roman"/>
          <w:i/>
          <w:sz w:val="26"/>
          <w:szCs w:val="26"/>
        </w:rPr>
        <w:t xml:space="preserve">1. Строительство подъездной автодороги на </w:t>
      </w:r>
      <w:proofErr w:type="spellStart"/>
      <w:r w:rsidRPr="002A0E2C">
        <w:rPr>
          <w:rFonts w:ascii="Times New Roman" w:hAnsi="Times New Roman" w:cs="Times New Roman"/>
          <w:i/>
          <w:sz w:val="26"/>
          <w:szCs w:val="26"/>
        </w:rPr>
        <w:t>Озерновское</w:t>
      </w:r>
      <w:proofErr w:type="spellEnd"/>
      <w:r w:rsidRPr="002A0E2C">
        <w:rPr>
          <w:rFonts w:ascii="Times New Roman" w:hAnsi="Times New Roman" w:cs="Times New Roman"/>
          <w:i/>
          <w:sz w:val="26"/>
          <w:szCs w:val="26"/>
        </w:rPr>
        <w:t xml:space="preserve"> месторождение.</w:t>
      </w:r>
    </w:p>
    <w:p w:rsidR="0089275E" w:rsidRPr="0089275E" w:rsidRDefault="0089275E" w:rsidP="0089275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275E">
        <w:rPr>
          <w:rFonts w:ascii="Times New Roman" w:hAnsi="Times New Roman" w:cs="Times New Roman"/>
          <w:sz w:val="26"/>
          <w:szCs w:val="26"/>
        </w:rPr>
        <w:t>Заключены договоры на поставку основных матери</w:t>
      </w:r>
      <w:r w:rsidR="00A22D2A">
        <w:rPr>
          <w:rFonts w:ascii="Times New Roman" w:hAnsi="Times New Roman" w:cs="Times New Roman"/>
          <w:sz w:val="26"/>
          <w:szCs w:val="26"/>
        </w:rPr>
        <w:t>алов и ответственных конструкций</w:t>
      </w:r>
      <w:r w:rsidRPr="0089275E">
        <w:rPr>
          <w:rFonts w:ascii="Times New Roman" w:hAnsi="Times New Roman" w:cs="Times New Roman"/>
          <w:sz w:val="26"/>
          <w:szCs w:val="26"/>
        </w:rPr>
        <w:t xml:space="preserve"> для осуществления строительства мостов и искусственных сооружений. Идет приемка данных материалов в морском порту Петропавловска-Камчатского. Доставлено и отгружено до 75% всей потребности.</w:t>
      </w:r>
    </w:p>
    <w:p w:rsidR="0089275E" w:rsidRPr="0089275E" w:rsidRDefault="0089275E" w:rsidP="0089275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275E">
        <w:rPr>
          <w:rFonts w:ascii="Times New Roman" w:hAnsi="Times New Roman" w:cs="Times New Roman"/>
          <w:sz w:val="26"/>
          <w:szCs w:val="26"/>
        </w:rPr>
        <w:t>Для материально-технического обеспечения строительства линейного объекта выполнено обустройство временного проезда (зимника) от ИП-14 до Озерновского месторождения.</w:t>
      </w:r>
    </w:p>
    <w:p w:rsidR="0089275E" w:rsidRPr="0089275E" w:rsidRDefault="0089275E" w:rsidP="0089275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275E">
        <w:rPr>
          <w:rFonts w:ascii="Times New Roman" w:hAnsi="Times New Roman" w:cs="Times New Roman"/>
          <w:sz w:val="26"/>
          <w:szCs w:val="26"/>
        </w:rPr>
        <w:t>Заключены договоры с основными исполнителями СМР на объекте. В соответствии с утвержденным календарным графиком строительства в настоящий момент ведутся работы по обустройству свайного основания на капитальных мостах через реки Лев. Озерная и Ламутская.</w:t>
      </w:r>
    </w:p>
    <w:p w:rsidR="0089275E" w:rsidRPr="0089275E" w:rsidRDefault="0089275E" w:rsidP="0089275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275E">
        <w:rPr>
          <w:rFonts w:ascii="Times New Roman" w:hAnsi="Times New Roman" w:cs="Times New Roman"/>
          <w:sz w:val="26"/>
          <w:szCs w:val="26"/>
        </w:rPr>
        <w:t>Ведутся подготовительные работы к строительству линейной части автодороги на участках со слабыми грунтами 1, 2 и 3 пусковых комплексов: мобилизация отряда строителей, доставка грузов к местам производства работ.</w:t>
      </w:r>
    </w:p>
    <w:p w:rsidR="0089275E" w:rsidRPr="002A0E2C" w:rsidRDefault="0089275E" w:rsidP="0089275E">
      <w:pPr>
        <w:spacing w:after="0" w:line="276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A0E2C">
        <w:rPr>
          <w:rFonts w:ascii="Times New Roman" w:hAnsi="Times New Roman" w:cs="Times New Roman"/>
          <w:i/>
          <w:sz w:val="26"/>
          <w:szCs w:val="26"/>
        </w:rPr>
        <w:t>2. Строительство ГМК производственной мощностью 250 тыс.</w:t>
      </w:r>
      <w:r w:rsidR="00631CD1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2A0E2C">
        <w:rPr>
          <w:rFonts w:ascii="Times New Roman" w:hAnsi="Times New Roman" w:cs="Times New Roman"/>
          <w:i/>
          <w:sz w:val="26"/>
          <w:szCs w:val="26"/>
        </w:rPr>
        <w:t>т. / год</w:t>
      </w:r>
    </w:p>
    <w:p w:rsidR="0089275E" w:rsidRPr="0089275E" w:rsidRDefault="0089275E" w:rsidP="0089275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275E">
        <w:rPr>
          <w:rFonts w:ascii="Times New Roman" w:hAnsi="Times New Roman" w:cs="Times New Roman"/>
          <w:sz w:val="26"/>
          <w:szCs w:val="26"/>
        </w:rPr>
        <w:t xml:space="preserve">Начата разработка проектной документации (стадия рабочая документация) по первоочередным объектам строительства будущего предприятия </w:t>
      </w:r>
      <w:r w:rsidR="00D25665">
        <w:rPr>
          <w:rFonts w:ascii="Times New Roman" w:hAnsi="Times New Roman" w:cs="Times New Roman"/>
          <w:sz w:val="26"/>
          <w:szCs w:val="26"/>
        </w:rPr>
        <w:t>–</w:t>
      </w:r>
      <w:r w:rsidRPr="0089275E">
        <w:rPr>
          <w:rFonts w:ascii="Times New Roman" w:hAnsi="Times New Roman" w:cs="Times New Roman"/>
          <w:sz w:val="26"/>
          <w:szCs w:val="26"/>
        </w:rPr>
        <w:t xml:space="preserve"> опытно-промышленные карьеры, склады ВМ, АС и </w:t>
      </w:r>
      <w:proofErr w:type="spellStart"/>
      <w:r w:rsidRPr="0089275E">
        <w:rPr>
          <w:rFonts w:ascii="Times New Roman" w:hAnsi="Times New Roman" w:cs="Times New Roman"/>
          <w:sz w:val="26"/>
          <w:szCs w:val="26"/>
        </w:rPr>
        <w:t>химре</w:t>
      </w:r>
      <w:r w:rsidR="00FF3396">
        <w:rPr>
          <w:rFonts w:ascii="Times New Roman" w:hAnsi="Times New Roman" w:cs="Times New Roman"/>
          <w:sz w:val="26"/>
          <w:szCs w:val="26"/>
        </w:rPr>
        <w:t>а</w:t>
      </w:r>
      <w:r w:rsidRPr="0089275E">
        <w:rPr>
          <w:rFonts w:ascii="Times New Roman" w:hAnsi="Times New Roman" w:cs="Times New Roman"/>
          <w:sz w:val="26"/>
          <w:szCs w:val="26"/>
        </w:rPr>
        <w:t>гентов</w:t>
      </w:r>
      <w:proofErr w:type="spellEnd"/>
      <w:r w:rsidRPr="0089275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89275E">
        <w:rPr>
          <w:rFonts w:ascii="Times New Roman" w:hAnsi="Times New Roman" w:cs="Times New Roman"/>
          <w:sz w:val="26"/>
          <w:szCs w:val="26"/>
        </w:rPr>
        <w:t>межплощадочные</w:t>
      </w:r>
      <w:proofErr w:type="spellEnd"/>
      <w:r w:rsidRPr="0089275E">
        <w:rPr>
          <w:rFonts w:ascii="Times New Roman" w:hAnsi="Times New Roman" w:cs="Times New Roman"/>
          <w:sz w:val="26"/>
          <w:szCs w:val="26"/>
        </w:rPr>
        <w:t xml:space="preserve"> автодороги.</w:t>
      </w:r>
    </w:p>
    <w:p w:rsidR="0089275E" w:rsidRDefault="0089275E" w:rsidP="0089275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275E">
        <w:rPr>
          <w:rFonts w:ascii="Times New Roman" w:hAnsi="Times New Roman" w:cs="Times New Roman"/>
          <w:sz w:val="26"/>
          <w:szCs w:val="26"/>
        </w:rPr>
        <w:t xml:space="preserve">Ведутся </w:t>
      </w:r>
      <w:proofErr w:type="spellStart"/>
      <w:r w:rsidRPr="0089275E">
        <w:rPr>
          <w:rFonts w:ascii="Times New Roman" w:hAnsi="Times New Roman" w:cs="Times New Roman"/>
          <w:sz w:val="26"/>
          <w:szCs w:val="26"/>
        </w:rPr>
        <w:t>предтендерные</w:t>
      </w:r>
      <w:proofErr w:type="spellEnd"/>
      <w:r w:rsidRPr="0089275E">
        <w:rPr>
          <w:rFonts w:ascii="Times New Roman" w:hAnsi="Times New Roman" w:cs="Times New Roman"/>
          <w:sz w:val="26"/>
          <w:szCs w:val="26"/>
        </w:rPr>
        <w:t xml:space="preserve"> процедуры на: поставку горной и строительной техники для выполнения горно-капитальных работ с началом подготовительных работ в сентябре 2016</w:t>
      </w:r>
      <w:r w:rsidR="00C37BE0">
        <w:rPr>
          <w:rFonts w:ascii="Times New Roman" w:hAnsi="Times New Roman" w:cs="Times New Roman"/>
          <w:sz w:val="26"/>
          <w:szCs w:val="26"/>
        </w:rPr>
        <w:t xml:space="preserve"> </w:t>
      </w:r>
      <w:r w:rsidRPr="0089275E">
        <w:rPr>
          <w:rFonts w:ascii="Times New Roman" w:hAnsi="Times New Roman" w:cs="Times New Roman"/>
          <w:sz w:val="26"/>
          <w:szCs w:val="26"/>
        </w:rPr>
        <w:t>г</w:t>
      </w:r>
      <w:r w:rsidR="00C37BE0">
        <w:rPr>
          <w:rFonts w:ascii="Times New Roman" w:hAnsi="Times New Roman" w:cs="Times New Roman"/>
          <w:sz w:val="26"/>
          <w:szCs w:val="26"/>
        </w:rPr>
        <w:t>.</w:t>
      </w:r>
      <w:r w:rsidRPr="0089275E">
        <w:rPr>
          <w:rFonts w:ascii="Times New Roman" w:hAnsi="Times New Roman" w:cs="Times New Roman"/>
          <w:sz w:val="26"/>
          <w:szCs w:val="26"/>
        </w:rPr>
        <w:t xml:space="preserve"> и поставку технологического оборудования </w:t>
      </w:r>
      <w:proofErr w:type="spellStart"/>
      <w:r w:rsidRPr="0089275E">
        <w:rPr>
          <w:rFonts w:ascii="Times New Roman" w:hAnsi="Times New Roman" w:cs="Times New Roman"/>
          <w:sz w:val="26"/>
          <w:szCs w:val="26"/>
        </w:rPr>
        <w:t>золотоизвлекательной</w:t>
      </w:r>
      <w:proofErr w:type="spellEnd"/>
      <w:r w:rsidRPr="0089275E">
        <w:rPr>
          <w:rFonts w:ascii="Times New Roman" w:hAnsi="Times New Roman" w:cs="Times New Roman"/>
          <w:sz w:val="26"/>
          <w:szCs w:val="26"/>
        </w:rPr>
        <w:t xml:space="preserve"> фабрики.</w:t>
      </w:r>
    </w:p>
    <w:p w:rsidR="003B5AD8" w:rsidRDefault="003B5AD8" w:rsidP="001366A2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i/>
          <w:sz w:val="26"/>
          <w:szCs w:val="26"/>
        </w:rPr>
      </w:pPr>
    </w:p>
    <w:p w:rsidR="001366A2" w:rsidRPr="002A0E2C" w:rsidRDefault="001366A2" w:rsidP="001366A2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2A0E2C">
        <w:rPr>
          <w:rFonts w:ascii="Times New Roman" w:hAnsi="Times New Roman" w:cs="Times New Roman"/>
          <w:b/>
          <w:i/>
          <w:sz w:val="26"/>
          <w:szCs w:val="26"/>
        </w:rPr>
        <w:t>Основные проблемы, связанные с реализацией проекта</w:t>
      </w:r>
      <w:r w:rsidR="003B5AD8">
        <w:rPr>
          <w:rFonts w:ascii="Times New Roman" w:hAnsi="Times New Roman" w:cs="Times New Roman"/>
          <w:b/>
          <w:i/>
          <w:sz w:val="26"/>
          <w:szCs w:val="26"/>
        </w:rPr>
        <w:t>:</w:t>
      </w:r>
      <w:bookmarkStart w:id="0" w:name="_GoBack"/>
      <w:bookmarkEnd w:id="0"/>
    </w:p>
    <w:p w:rsidR="001366A2" w:rsidRPr="008227CF" w:rsidRDefault="001366A2" w:rsidP="001366A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27CF">
        <w:rPr>
          <w:rFonts w:ascii="Times New Roman" w:hAnsi="Times New Roman" w:cs="Times New Roman"/>
          <w:sz w:val="26"/>
          <w:szCs w:val="26"/>
        </w:rPr>
        <w:t>1. Сложности с привлечением проектного финансирования</w:t>
      </w:r>
      <w:r w:rsidR="008227CF">
        <w:rPr>
          <w:rFonts w:ascii="Times New Roman" w:hAnsi="Times New Roman" w:cs="Times New Roman"/>
          <w:sz w:val="26"/>
          <w:szCs w:val="26"/>
        </w:rPr>
        <w:t>.</w:t>
      </w:r>
    </w:p>
    <w:p w:rsidR="001366A2" w:rsidRPr="008227CF" w:rsidRDefault="001366A2" w:rsidP="001366A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27CF">
        <w:rPr>
          <w:rFonts w:ascii="Times New Roman" w:hAnsi="Times New Roman" w:cs="Times New Roman"/>
          <w:sz w:val="26"/>
          <w:szCs w:val="26"/>
        </w:rPr>
        <w:t>2. Задержка актуализации лицензионного соглашения</w:t>
      </w:r>
      <w:r w:rsidR="005F2593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5F2593">
        <w:rPr>
          <w:rFonts w:ascii="Times New Roman" w:hAnsi="Times New Roman" w:cs="Times New Roman"/>
          <w:sz w:val="26"/>
          <w:szCs w:val="26"/>
        </w:rPr>
        <w:t>Роснедра</w:t>
      </w:r>
      <w:proofErr w:type="spellEnd"/>
      <w:r w:rsidR="005F2593">
        <w:rPr>
          <w:rFonts w:ascii="Times New Roman" w:hAnsi="Times New Roman" w:cs="Times New Roman"/>
          <w:sz w:val="26"/>
          <w:szCs w:val="26"/>
        </w:rPr>
        <w:t>)</w:t>
      </w:r>
      <w:r w:rsidR="008227CF">
        <w:rPr>
          <w:rFonts w:ascii="Times New Roman" w:hAnsi="Times New Roman" w:cs="Times New Roman"/>
          <w:sz w:val="26"/>
          <w:szCs w:val="26"/>
        </w:rPr>
        <w:t>.</w:t>
      </w:r>
    </w:p>
    <w:p w:rsidR="001366A2" w:rsidRPr="008227CF" w:rsidRDefault="001366A2" w:rsidP="001366A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27CF">
        <w:rPr>
          <w:rFonts w:ascii="Times New Roman" w:hAnsi="Times New Roman" w:cs="Times New Roman"/>
          <w:sz w:val="26"/>
          <w:szCs w:val="26"/>
        </w:rPr>
        <w:t xml:space="preserve">3. Запрет проезда через </w:t>
      </w:r>
      <w:r w:rsidR="005F2593">
        <w:rPr>
          <w:rFonts w:ascii="Times New Roman" w:hAnsi="Times New Roman" w:cs="Times New Roman"/>
          <w:sz w:val="26"/>
          <w:szCs w:val="26"/>
        </w:rPr>
        <w:t>боевое поле</w:t>
      </w:r>
      <w:r w:rsidRPr="008227CF">
        <w:rPr>
          <w:rFonts w:ascii="Times New Roman" w:hAnsi="Times New Roman" w:cs="Times New Roman"/>
          <w:sz w:val="26"/>
          <w:szCs w:val="26"/>
        </w:rPr>
        <w:t xml:space="preserve"> «Кура»</w:t>
      </w:r>
      <w:r w:rsidR="008227CF">
        <w:rPr>
          <w:rFonts w:ascii="Times New Roman" w:hAnsi="Times New Roman" w:cs="Times New Roman"/>
          <w:sz w:val="26"/>
          <w:szCs w:val="26"/>
        </w:rPr>
        <w:t>.</w:t>
      </w:r>
    </w:p>
    <w:sectPr w:rsidR="001366A2" w:rsidRPr="008227CF" w:rsidSect="00C37BE0">
      <w:pgSz w:w="11906" w:h="16838"/>
      <w:pgMar w:top="822" w:right="566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7CC"/>
    <w:rsid w:val="00061752"/>
    <w:rsid w:val="001366A2"/>
    <w:rsid w:val="001C27CC"/>
    <w:rsid w:val="001F51D6"/>
    <w:rsid w:val="00274266"/>
    <w:rsid w:val="00295EF4"/>
    <w:rsid w:val="002A0E2C"/>
    <w:rsid w:val="002B2A86"/>
    <w:rsid w:val="00350E47"/>
    <w:rsid w:val="003B5AD8"/>
    <w:rsid w:val="004224BD"/>
    <w:rsid w:val="004416F7"/>
    <w:rsid w:val="00463B71"/>
    <w:rsid w:val="004A1381"/>
    <w:rsid w:val="00525671"/>
    <w:rsid w:val="00556448"/>
    <w:rsid w:val="005B390E"/>
    <w:rsid w:val="005C0C30"/>
    <w:rsid w:val="005F2593"/>
    <w:rsid w:val="00620030"/>
    <w:rsid w:val="00631CD1"/>
    <w:rsid w:val="006431BE"/>
    <w:rsid w:val="00772FCA"/>
    <w:rsid w:val="00777FE6"/>
    <w:rsid w:val="007A4769"/>
    <w:rsid w:val="007D1ABE"/>
    <w:rsid w:val="007F5B9C"/>
    <w:rsid w:val="00815C97"/>
    <w:rsid w:val="008227CF"/>
    <w:rsid w:val="00837DD4"/>
    <w:rsid w:val="00881786"/>
    <w:rsid w:val="0089275E"/>
    <w:rsid w:val="00986D00"/>
    <w:rsid w:val="009924B0"/>
    <w:rsid w:val="009C2394"/>
    <w:rsid w:val="00A01155"/>
    <w:rsid w:val="00A22D2A"/>
    <w:rsid w:val="00A9779C"/>
    <w:rsid w:val="00B444EB"/>
    <w:rsid w:val="00B7585D"/>
    <w:rsid w:val="00C37BE0"/>
    <w:rsid w:val="00CC10EE"/>
    <w:rsid w:val="00CF57F3"/>
    <w:rsid w:val="00D25665"/>
    <w:rsid w:val="00D340F9"/>
    <w:rsid w:val="00E002BF"/>
    <w:rsid w:val="00E17466"/>
    <w:rsid w:val="00E734BF"/>
    <w:rsid w:val="00F06BC4"/>
    <w:rsid w:val="00F57E4A"/>
    <w:rsid w:val="00F6127C"/>
    <w:rsid w:val="00FF3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4B7FCE-916B-48A5-85E9-374617C4E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24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37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37B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701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Пустовалова Евгения Михайловна</dc:creator>
  <cp:keywords/>
  <dc:description/>
  <cp:lastModifiedBy>Пустовалова Евгения Михайловна</cp:lastModifiedBy>
  <cp:revision>47</cp:revision>
  <cp:lastPrinted>2016-04-19T02:01:00Z</cp:lastPrinted>
  <dcterms:created xsi:type="dcterms:W3CDTF">2016-04-18T03:55:00Z</dcterms:created>
  <dcterms:modified xsi:type="dcterms:W3CDTF">2016-04-19T02:01:00Z</dcterms:modified>
</cp:coreProperties>
</file>